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F1E0C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Gungsuh" w:eastAsia="Gungsuh" w:hAnsi="Gungsuh" w:cs="Gungsuh"/>
          <w:b/>
          <w:sz w:val="40"/>
          <w:szCs w:val="40"/>
        </w:rPr>
        <w:t>第</w:t>
      </w:r>
      <w:r>
        <w:rPr>
          <w:b/>
          <w:sz w:val="40"/>
          <w:szCs w:val="40"/>
        </w:rPr>
        <w:t>2</w:t>
      </w:r>
      <w:r>
        <w:rPr>
          <w:rFonts w:ascii="Gungsuh" w:eastAsia="Gungsuh" w:hAnsi="Gungsuh" w:cs="Gungsuh"/>
          <w:b/>
          <w:sz w:val="40"/>
          <w:szCs w:val="40"/>
        </w:rPr>
        <w:t>組</w:t>
      </w:r>
      <w:r>
        <w:rPr>
          <w:b/>
          <w:sz w:val="40"/>
          <w:szCs w:val="40"/>
        </w:rPr>
        <w:t>_</w:t>
      </w:r>
      <w:r>
        <w:rPr>
          <w:rFonts w:ascii="Gungsuh" w:eastAsia="Gungsuh" w:hAnsi="Gungsuh" w:cs="Gungsuh"/>
          <w:b/>
          <w:sz w:val="40"/>
          <w:szCs w:val="40"/>
        </w:rPr>
        <w:t>系統需求</w:t>
      </w:r>
    </w:p>
    <w:p w14:paraId="1309ECA4" w14:textId="50E17075" w:rsidR="003A44FD" w:rsidRPr="003A44FD" w:rsidRDefault="00000000" w:rsidP="003A44FD">
      <w:pPr>
        <w:spacing w:before="240" w:after="240"/>
        <w:jc w:val="right"/>
        <w:rPr>
          <w:rFonts w:ascii="Noto Sans TC" w:hAnsi="Noto Sans TC" w:cs="Noto Sans TC" w:hint="eastAsia"/>
          <w:b/>
          <w:sz w:val="28"/>
          <w:szCs w:val="28"/>
        </w:rPr>
      </w:pPr>
      <w:r>
        <w:rPr>
          <w:rFonts w:ascii="Noto Sans TC" w:eastAsia="Noto Sans TC" w:hAnsi="Noto Sans TC" w:cs="Noto Sans TC"/>
          <w:b/>
          <w:sz w:val="28"/>
          <w:szCs w:val="28"/>
        </w:rPr>
        <w:t xml:space="preserve"> 薛子揚 D1149754</w:t>
      </w:r>
      <w:proofErr w:type="gramStart"/>
      <w:r>
        <w:rPr>
          <w:rFonts w:ascii="Noto Sans TC" w:eastAsia="Noto Sans TC" w:hAnsi="Noto Sans TC" w:cs="Noto Sans TC"/>
          <w:b/>
          <w:sz w:val="28"/>
          <w:szCs w:val="28"/>
        </w:rPr>
        <w:t>黃乙恩</w:t>
      </w:r>
      <w:proofErr w:type="gramEnd"/>
      <w:r>
        <w:rPr>
          <w:rFonts w:ascii="Noto Sans TC" w:eastAsia="Noto Sans TC" w:hAnsi="Noto Sans TC" w:cs="Noto Sans TC"/>
          <w:b/>
          <w:sz w:val="28"/>
          <w:szCs w:val="28"/>
        </w:rPr>
        <w:t xml:space="preserve"> D1149414蘇</w:t>
      </w:r>
      <w:proofErr w:type="gramStart"/>
      <w:r>
        <w:rPr>
          <w:rFonts w:ascii="Noto Sans TC" w:eastAsia="Noto Sans TC" w:hAnsi="Noto Sans TC" w:cs="Noto Sans TC"/>
          <w:b/>
          <w:sz w:val="28"/>
          <w:szCs w:val="28"/>
        </w:rPr>
        <w:t>覲</w:t>
      </w:r>
      <w:proofErr w:type="gramEnd"/>
      <w:r>
        <w:rPr>
          <w:rFonts w:ascii="Noto Sans TC" w:eastAsia="Noto Sans TC" w:hAnsi="Noto Sans TC" w:cs="Noto Sans TC"/>
          <w:b/>
          <w:sz w:val="28"/>
          <w:szCs w:val="28"/>
        </w:rPr>
        <w:t>均 D1150356</w:t>
      </w:r>
    </w:p>
    <w:p w14:paraId="7EC80F1D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功能性需求</w:t>
      </w:r>
    </w:p>
    <w:p w14:paraId="5BF8CCEF" w14:textId="78E2148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1.遊戲進入</w:t>
      </w:r>
    </w:p>
    <w:p w14:paraId="72DAE156" w14:textId="5453E156" w:rsidR="003A44FD" w:rsidRPr="003A44FD" w:rsidRDefault="003A44FD" w:rsidP="003A44FD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提供</w:t>
      </w:r>
      <w:r w:rsidR="00325410">
        <w:rPr>
          <w:rFonts w:asciiTheme="minorEastAsia" w:hAnsiTheme="minorEastAsia" w:cs="Gungsuh" w:hint="eastAsia"/>
          <w:b/>
          <w:sz w:val="28"/>
          <w:szCs w:val="28"/>
          <w:lang w:val="en-US"/>
        </w:rPr>
        <w:t>遊戲開場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功能，讓玩家可進行新遊戲、退出遊戲。</w:t>
      </w:r>
    </w:p>
    <w:p w14:paraId="52038B64" w14:textId="77777777" w:rsidR="003A44FD" w:rsidRPr="003A44FD" w:rsidRDefault="003A44FD" w:rsidP="003A44FD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4BEB34D9" w14:textId="77777777" w:rsidR="003A44FD" w:rsidRPr="003A44FD" w:rsidRDefault="003A44FD" w:rsidP="003A44FD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判斷是否顯示劇情動畫（僅新遊戲）。</w:t>
      </w:r>
    </w:p>
    <w:p w14:paraId="195738C9" w14:textId="76EDBC52" w:rsidR="003A44FD" w:rsidRPr="003A44FD" w:rsidRDefault="003A44FD" w:rsidP="003A44FD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支援鍵盤操作進行選擇。</w:t>
      </w:r>
    </w:p>
    <w:p w14:paraId="422A233A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2. 地圖與角色移動</w:t>
      </w:r>
    </w:p>
    <w:p w14:paraId="6596485A" w14:textId="77777777" w:rsidR="003A44FD" w:rsidRPr="003A44FD" w:rsidRDefault="003A44FD" w:rsidP="003A44FD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玩家可在地圖上自由移動並與地圖物件互動。</w:t>
      </w:r>
    </w:p>
    <w:p w14:paraId="51628E32" w14:textId="77777777" w:rsidR="003A44FD" w:rsidRPr="003A44FD" w:rsidRDefault="003A44FD" w:rsidP="003A44FD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4CF5E469" w14:textId="77777777" w:rsidR="003A44FD" w:rsidRPr="003A44FD" w:rsidRDefault="003A44FD" w:rsidP="003A44FD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玩家移動範圍受地圖邊界限制。</w:t>
      </w:r>
    </w:p>
    <w:p w14:paraId="10487E98" w14:textId="77777777" w:rsidR="003A44FD" w:rsidRPr="003A44FD" w:rsidRDefault="003A44FD" w:rsidP="003A44FD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NPC 隨機生成於地圖內，並可進行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碰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撞檢測。</w:t>
      </w:r>
    </w:p>
    <w:p w14:paraId="482D36A7" w14:textId="77777777" w:rsidR="003A44FD" w:rsidRPr="003A44FD" w:rsidRDefault="003A44FD" w:rsidP="003A44FD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地圖與角色位置隨時間更新並繪製畫面。</w:t>
      </w:r>
    </w:p>
    <w:p w14:paraId="540186B7" w14:textId="684CCD43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>
        <w:rPr>
          <w:rFonts w:ascii="Gungsuh" w:hAnsi="Gungsuh" w:cs="Gungsuh" w:hint="eastAsia"/>
          <w:b/>
          <w:bCs/>
          <w:sz w:val="28"/>
          <w:szCs w:val="28"/>
          <w:lang w:val="en-US"/>
        </w:rPr>
        <w:t>3</w:t>
      </w: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. 戰</w:t>
      </w:r>
      <w:r w:rsidRPr="003A44FD">
        <w:rPr>
          <w:rFonts w:ascii="新細明體" w:eastAsia="新細明體" w:hAnsi="新細明體" w:cs="新細明體" w:hint="eastAsia"/>
          <w:b/>
          <w:bCs/>
          <w:sz w:val="28"/>
          <w:szCs w:val="28"/>
          <w:lang w:val="en-US"/>
        </w:rPr>
        <w:t>鬥</w:t>
      </w:r>
      <w:r w:rsidRPr="003A44FD">
        <w:rPr>
          <w:rFonts w:ascii="Gungsuh" w:eastAsia="Gungsuh" w:hAnsi="Gungsuh" w:cs="Gungsuh" w:hint="eastAsia"/>
          <w:b/>
          <w:bCs/>
          <w:sz w:val="28"/>
          <w:szCs w:val="28"/>
          <w:lang w:val="en-US"/>
        </w:rPr>
        <w:t>系統</w:t>
      </w:r>
    </w:p>
    <w:p w14:paraId="599A0A33" w14:textId="4C314A63" w:rsidR="003A44FD" w:rsidRPr="003A44FD" w:rsidRDefault="003A44FD" w:rsidP="003A44FD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NPC </w:t>
      </w:r>
      <w:proofErr w:type="gramStart"/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時</w:t>
      </w:r>
      <w:r>
        <w:rPr>
          <w:rFonts w:asciiTheme="minorEastAsia" w:hAnsiTheme="minorEastAsia" w:cs="Gungsuh" w:hint="eastAsia"/>
          <w:b/>
          <w:sz w:val="28"/>
          <w:szCs w:val="28"/>
          <w:lang w:val="en-US"/>
        </w:rPr>
        <w:t>朝玩家</w:t>
      </w:r>
      <w:proofErr w:type="gramEnd"/>
      <w:r>
        <w:rPr>
          <w:rFonts w:asciiTheme="minorEastAsia" w:hAnsiTheme="minorEastAsia" w:cs="Gungsuh" w:hint="eastAsia"/>
          <w:b/>
          <w:sz w:val="28"/>
          <w:szCs w:val="28"/>
          <w:lang w:val="en-US"/>
        </w:rPr>
        <w:t>移動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觸發戰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鬥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。</w:t>
      </w:r>
    </w:p>
    <w:p w14:paraId="058619B4" w14:textId="77777777" w:rsidR="003A44FD" w:rsidRDefault="003A44FD" w:rsidP="003A44FD">
      <w:pPr>
        <w:spacing w:before="240" w:after="240"/>
        <w:ind w:left="360"/>
        <w:rPr>
          <w:rFonts w:ascii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7A8114EA" w14:textId="27AC8C59" w:rsidR="003A44FD" w:rsidRPr="003A44FD" w:rsidRDefault="003A44FD" w:rsidP="003A44FD">
      <w:pPr>
        <w:spacing w:before="240" w:after="240"/>
        <w:ind w:left="360"/>
        <w:rPr>
          <w:rFonts w:ascii="Gungsuh" w:hAnsi="Gungsuh" w:cs="Gungsuh" w:hint="eastAsia"/>
          <w:b/>
          <w:sz w:val="28"/>
          <w:szCs w:val="28"/>
          <w:lang w:val="en-US"/>
        </w:rPr>
      </w:pPr>
      <w:r>
        <w:rPr>
          <w:rFonts w:ascii="Gungsuh" w:hAnsi="Gungsuh" w:cs="Gungsuh"/>
          <w:b/>
          <w:sz w:val="28"/>
          <w:szCs w:val="28"/>
          <w:lang w:val="en-US"/>
        </w:rPr>
        <w:tab/>
      </w:r>
      <w:r>
        <w:rPr>
          <w:rFonts w:ascii="Gungsuh" w:hAnsi="Gungsuh" w:cs="Gungsuh" w:hint="eastAsia"/>
          <w:b/>
          <w:sz w:val="28"/>
          <w:szCs w:val="28"/>
          <w:lang w:val="en-US"/>
        </w:rPr>
        <w:t xml:space="preserve">    </w:t>
      </w:r>
      <w:r>
        <w:rPr>
          <w:rFonts w:ascii="Gungsuh" w:hAnsi="Gungsuh" w:cs="Gungsuh" w:hint="eastAsia"/>
          <w:b/>
          <w:sz w:val="28"/>
          <w:szCs w:val="28"/>
          <w:lang w:val="en-US"/>
        </w:rPr>
        <w:t>哥布林生成後自動往玩家方位移動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。</w:t>
      </w:r>
    </w:p>
    <w:p w14:paraId="0494B356" w14:textId="7AE4848D" w:rsidR="003A44FD" w:rsidRDefault="00325410" w:rsidP="003A44FD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>
        <w:rPr>
          <w:rFonts w:asciiTheme="minorEastAsia" w:hAnsiTheme="minorEastAsia" w:cs="Gungsuh" w:hint="eastAsia"/>
          <w:b/>
          <w:sz w:val="28"/>
          <w:szCs w:val="28"/>
          <w:lang w:val="en-US"/>
        </w:rPr>
        <w:t>NPC</w:t>
      </w:r>
      <w:r w:rsidR="003A44FD" w:rsidRPr="003A44FD">
        <w:rPr>
          <w:rFonts w:ascii="Gungsuh" w:eastAsia="Gungsuh" w:hAnsi="Gungsuh" w:cs="Gungsuh"/>
          <w:b/>
          <w:sz w:val="28"/>
          <w:szCs w:val="28"/>
          <w:lang w:val="en-US"/>
        </w:rPr>
        <w:t>自動進入戰</w:t>
      </w:r>
      <w:r w:rsidR="003A44FD"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鬥</w:t>
      </w:r>
      <w:r w:rsidR="003A44FD"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模式。</w:t>
      </w:r>
    </w:p>
    <w:p w14:paraId="382312EE" w14:textId="252B7196" w:rsidR="00325410" w:rsidRDefault="00325410" w:rsidP="003A44FD">
      <w:pPr>
        <w:spacing w:before="240" w:after="240"/>
        <w:ind w:left="1080"/>
        <w:rPr>
          <w:rFonts w:asciiTheme="minorEastAsia" w:hAnsiTheme="minorEastAsia" w:cs="Gungsuh"/>
          <w:b/>
          <w:sz w:val="28"/>
          <w:szCs w:val="28"/>
          <w:lang w:val="en-US"/>
        </w:rPr>
      </w:pPr>
      <w:r>
        <w:rPr>
          <w:rFonts w:asciiTheme="minorEastAsia" w:hAnsiTheme="minorEastAsia" w:cs="Gungsuh" w:hint="eastAsia"/>
          <w:b/>
          <w:sz w:val="28"/>
          <w:szCs w:val="28"/>
          <w:lang w:val="en-US"/>
        </w:rPr>
        <w:t>玩家可做弓箭或近戰攻擊</w:t>
      </w:r>
    </w:p>
    <w:p w14:paraId="08CC6074" w14:textId="660E3C67" w:rsidR="00325410" w:rsidRPr="003A44FD" w:rsidRDefault="00325410" w:rsidP="003A44FD">
      <w:pPr>
        <w:spacing w:before="240" w:after="240"/>
        <w:ind w:left="1080"/>
        <w:rPr>
          <w:rFonts w:ascii="Gungsuh" w:hAnsi="Gungsuh" w:cs="Gungsuh" w:hint="eastAsia"/>
          <w:b/>
          <w:sz w:val="28"/>
          <w:szCs w:val="28"/>
          <w:lang w:val="en-US"/>
        </w:rPr>
      </w:pPr>
      <w:r>
        <w:rPr>
          <w:rFonts w:asciiTheme="minorEastAsia" w:hAnsiTheme="minorEastAsia" w:cs="Gungsuh" w:hint="eastAsia"/>
          <w:b/>
          <w:sz w:val="28"/>
          <w:szCs w:val="28"/>
          <w:lang w:val="en-US"/>
        </w:rPr>
        <w:lastRenderedPageBreak/>
        <w:t>做碰撞檢測。</w:t>
      </w:r>
    </w:p>
    <w:p w14:paraId="57B08C69" w14:textId="4FF1E9C8" w:rsidR="003A44FD" w:rsidRDefault="003A44FD" w:rsidP="003A44FD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戰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鬥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結束後更新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 NPC 狀態，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清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除或保留未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碰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撞的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 NPC。</w:t>
      </w:r>
    </w:p>
    <w:p w14:paraId="14E111EF" w14:textId="0292AEE3" w:rsidR="00820FE3" w:rsidRPr="00820FE3" w:rsidRDefault="00820FE3" w:rsidP="00820FE3">
      <w:pPr>
        <w:spacing w:before="240" w:after="240"/>
        <w:rPr>
          <w:rFonts w:ascii="Gungsuh" w:hAnsi="Gungsuh" w:cs="Gungsuh"/>
          <w:b/>
          <w:bCs/>
          <w:sz w:val="28"/>
          <w:szCs w:val="28"/>
          <w:lang w:val="en-US"/>
        </w:rPr>
      </w:pPr>
      <w:r>
        <w:rPr>
          <w:rFonts w:ascii="Gungsuh" w:hAnsi="Gungsuh" w:cs="Gungsuh" w:hint="eastAsia"/>
          <w:b/>
          <w:bCs/>
          <w:sz w:val="28"/>
          <w:szCs w:val="28"/>
          <w:lang w:val="en-US"/>
        </w:rPr>
        <w:t>4</w:t>
      </w: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 xml:space="preserve">. </w:t>
      </w: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射箭動作</w:t>
      </w:r>
    </w:p>
    <w:p w14:paraId="1979AEC1" w14:textId="77777777" w:rsidR="00820FE3" w:rsidRPr="00820FE3" w:rsidRDefault="00820FE3" w:rsidP="00820FE3">
      <w:pPr>
        <w:spacing w:before="240" w:after="240"/>
        <w:ind w:left="36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詳細需求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 xml:space="preserve">: 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玩家可操作角色進行射箭，射擊怪物並造成傷害。</w:t>
      </w:r>
    </w:p>
    <w:p w14:paraId="6C31ED0A" w14:textId="77777777" w:rsidR="00820FE3" w:rsidRPr="00820FE3" w:rsidRDefault="00820FE3" w:rsidP="00820FE3">
      <w:pPr>
        <w:spacing w:before="240" w:after="240"/>
        <w:ind w:left="36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功能要求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:</w:t>
      </w:r>
    </w:p>
    <w:p w14:paraId="525F8B0C" w14:textId="774D4749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使用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 xml:space="preserve"> </w:t>
      </w:r>
      <w:r>
        <w:rPr>
          <w:rFonts w:ascii="Gungsuh" w:hAnsi="Gungsuh" w:cs="Gungsuh" w:hint="eastAsia"/>
          <w:b/>
          <w:sz w:val="28"/>
          <w:szCs w:val="28"/>
          <w:lang w:val="en-US"/>
        </w:rPr>
        <w:t>網路公開資源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製作射箭動作，箭矢的發射方向與鍵盤輸入相關聯。</w:t>
      </w:r>
    </w:p>
    <w:p w14:paraId="36663349" w14:textId="77777777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箭矢需具備飛行軌跡，並觸發碰撞檢測。</w:t>
      </w:r>
    </w:p>
    <w:p w14:paraId="09CA4EE4" w14:textId="77777777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怪物被射中後顯示受傷動畫或減少生命值的效果。</w:t>
      </w:r>
    </w:p>
    <w:p w14:paraId="31412C5D" w14:textId="6E324FFE" w:rsidR="00820FE3" w:rsidRPr="00820FE3" w:rsidRDefault="00820FE3" w:rsidP="00820FE3">
      <w:pPr>
        <w:spacing w:before="240" w:after="240"/>
        <w:rPr>
          <w:rFonts w:ascii="Gungsuh" w:hAnsi="Gungsuh" w:cs="Gungsuh"/>
          <w:b/>
          <w:bCs/>
          <w:sz w:val="28"/>
          <w:szCs w:val="28"/>
          <w:lang w:val="en-US"/>
        </w:rPr>
      </w:pPr>
      <w:r>
        <w:rPr>
          <w:rFonts w:ascii="Gungsuh" w:hAnsi="Gungsuh" w:cs="Gungsuh" w:hint="eastAsia"/>
          <w:b/>
          <w:bCs/>
          <w:sz w:val="28"/>
          <w:szCs w:val="28"/>
          <w:lang w:val="en-US"/>
        </w:rPr>
        <w:t>5</w:t>
      </w: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 xml:space="preserve">. </w:t>
      </w: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怪物攻擊動畫</w:t>
      </w:r>
    </w:p>
    <w:p w14:paraId="2C4FB3B8" w14:textId="77777777" w:rsidR="00820FE3" w:rsidRPr="00820FE3" w:rsidRDefault="00820FE3" w:rsidP="00820FE3">
      <w:pPr>
        <w:spacing w:before="240" w:after="240"/>
        <w:ind w:left="36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詳細需求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 xml:space="preserve">: 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當怪物接近玩家時，自動觸發攻擊動作。</w:t>
      </w:r>
    </w:p>
    <w:p w14:paraId="08AE5BB6" w14:textId="77777777" w:rsidR="00820FE3" w:rsidRPr="00820FE3" w:rsidRDefault="00820FE3" w:rsidP="00820FE3">
      <w:pPr>
        <w:spacing w:before="240" w:after="240"/>
        <w:ind w:left="36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bCs/>
          <w:sz w:val="28"/>
          <w:szCs w:val="28"/>
          <w:lang w:val="en-US"/>
        </w:rPr>
        <w:t>功能要求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:</w:t>
      </w:r>
    </w:p>
    <w:p w14:paraId="2400FBA2" w14:textId="77777777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使用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 xml:space="preserve"> Unity </w:t>
      </w:r>
      <w:r w:rsidRPr="00820FE3">
        <w:rPr>
          <w:rFonts w:ascii="Gungsuh" w:hAnsi="Gungsuh" w:cs="Gungsuh"/>
          <w:b/>
          <w:sz w:val="28"/>
          <w:szCs w:val="28"/>
          <w:lang w:val="en-US"/>
        </w:rPr>
        <w:t>製作怪物的攻擊動畫，動畫</w:t>
      </w:r>
      <w:proofErr w:type="gramStart"/>
      <w:r w:rsidRPr="00820FE3">
        <w:rPr>
          <w:rFonts w:ascii="Gungsuh" w:hAnsi="Gungsuh" w:cs="Gungsuh"/>
          <w:b/>
          <w:sz w:val="28"/>
          <w:szCs w:val="28"/>
          <w:lang w:val="en-US"/>
        </w:rPr>
        <w:t>包括前搖</w:t>
      </w:r>
      <w:proofErr w:type="gramEnd"/>
      <w:r w:rsidRPr="00820FE3">
        <w:rPr>
          <w:rFonts w:ascii="Gungsuh" w:hAnsi="Gungsuh" w:cs="Gungsuh"/>
          <w:b/>
          <w:sz w:val="28"/>
          <w:szCs w:val="28"/>
          <w:lang w:val="en-US"/>
        </w:rPr>
        <w:t>、攻擊、</w:t>
      </w:r>
      <w:proofErr w:type="gramStart"/>
      <w:r w:rsidRPr="00820FE3">
        <w:rPr>
          <w:rFonts w:ascii="Gungsuh" w:hAnsi="Gungsuh" w:cs="Gungsuh"/>
          <w:b/>
          <w:sz w:val="28"/>
          <w:szCs w:val="28"/>
          <w:lang w:val="en-US"/>
        </w:rPr>
        <w:t>後搖等</w:t>
      </w:r>
      <w:proofErr w:type="gramEnd"/>
      <w:r w:rsidRPr="00820FE3">
        <w:rPr>
          <w:rFonts w:ascii="Gungsuh" w:hAnsi="Gungsuh" w:cs="Gungsuh"/>
          <w:b/>
          <w:sz w:val="28"/>
          <w:szCs w:val="28"/>
          <w:lang w:val="en-US"/>
        </w:rPr>
        <w:t>階段。</w:t>
      </w:r>
    </w:p>
    <w:p w14:paraId="54C23743" w14:textId="77777777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攻擊動畫需與玩家角色位置相關聯，觸發時檢測玩家是否受傷。</w:t>
      </w:r>
    </w:p>
    <w:p w14:paraId="39CEF522" w14:textId="77777777" w:rsidR="00820FE3" w:rsidRPr="00820FE3" w:rsidRDefault="00820FE3" w:rsidP="00820FE3">
      <w:pPr>
        <w:spacing w:before="240" w:after="240"/>
        <w:ind w:left="1080"/>
        <w:rPr>
          <w:rFonts w:ascii="Gungsuh" w:hAnsi="Gungsuh" w:cs="Gungsuh"/>
          <w:b/>
          <w:sz w:val="28"/>
          <w:szCs w:val="28"/>
          <w:lang w:val="en-US"/>
        </w:rPr>
      </w:pPr>
      <w:r w:rsidRPr="00820FE3">
        <w:rPr>
          <w:rFonts w:ascii="Gungsuh" w:hAnsi="Gungsuh" w:cs="Gungsuh"/>
          <w:b/>
          <w:sz w:val="28"/>
          <w:szCs w:val="28"/>
          <w:lang w:val="en-US"/>
        </w:rPr>
        <w:t>根據攻擊結果，更新玩家的生命值，並顯示相應的受傷效果。</w:t>
      </w:r>
    </w:p>
    <w:p w14:paraId="7A4C5BC5" w14:textId="77777777" w:rsidR="00820FE3" w:rsidRPr="003A44FD" w:rsidRDefault="00820FE3" w:rsidP="00820FE3">
      <w:pPr>
        <w:spacing w:before="240" w:after="240"/>
        <w:rPr>
          <w:rFonts w:ascii="Gungsuh" w:hAnsi="Gungsuh" w:cs="Gungsuh" w:hint="eastAsia"/>
          <w:b/>
          <w:sz w:val="28"/>
          <w:szCs w:val="28"/>
          <w:lang w:val="en-US"/>
        </w:rPr>
      </w:pPr>
    </w:p>
    <w:p w14:paraId="3D168B89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pict w14:anchorId="43916DE0">
          <v:rect id="_x0000_i1051" style="width:0;height:1.5pt" o:hralign="center" o:hrstd="t" o:hr="t" fillcolor="#a0a0a0" stroked="f"/>
        </w:pict>
      </w:r>
    </w:p>
    <w:p w14:paraId="24F3DC44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非功能性需求</w:t>
      </w:r>
    </w:p>
    <w:p w14:paraId="3A55D9D8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1. 系統效能</w:t>
      </w:r>
    </w:p>
    <w:p w14:paraId="0A9315B4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確保遊戲運行流暢，畫面更新頻率穩定。</w:t>
      </w:r>
    </w:p>
    <w:p w14:paraId="47B452E3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6BDCA6A7" w14:textId="77777777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lastRenderedPageBreak/>
        <w:t>遊戲畫面更新頻率穩定在 60 FPS。</w:t>
      </w:r>
    </w:p>
    <w:p w14:paraId="0AF24CDB" w14:textId="77777777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遊戲執行時，NPC 和地圖動態生成須符合即時效能需求。</w:t>
      </w:r>
    </w:p>
    <w:p w14:paraId="0C7B2E86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2. 介面設計</w:t>
      </w:r>
    </w:p>
    <w:p w14:paraId="6CB490A9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提供簡潔且直觀的使用者介面。</w:t>
      </w:r>
    </w:p>
    <w:p w14:paraId="661E9642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3E774D59" w14:textId="626547B8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使用不同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顏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色區分選單選項（如新遊戲）。</w:t>
      </w:r>
    </w:p>
    <w:p w14:paraId="01DF3457" w14:textId="77777777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確保按鍵提示與操作邏輯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清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晰明瞭。</w:t>
      </w:r>
    </w:p>
    <w:p w14:paraId="6AE79B62" w14:textId="77777777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3. 鍵盤操作</w:t>
      </w:r>
    </w:p>
    <w:p w14:paraId="5240FE22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支援鍵盤操作進行遊戲操作。</w:t>
      </w:r>
    </w:p>
    <w:p w14:paraId="22622EC0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2BA851C5" w14:textId="648586D4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提供多方向按鍵支援。</w:t>
      </w:r>
    </w:p>
    <w:p w14:paraId="7355BA1F" w14:textId="0D279105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遊戲內需支援</w:t>
      </w:r>
      <w:r w:rsidR="00325410">
        <w:rPr>
          <w:rFonts w:asciiTheme="minorEastAsia" w:hAnsiTheme="minorEastAsia" w:cs="Gungsuh" w:hint="eastAsia"/>
          <w:b/>
          <w:sz w:val="28"/>
          <w:szCs w:val="28"/>
          <w:lang w:val="en-US"/>
        </w:rPr>
        <w:t>滑鼠操作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等功能。</w:t>
      </w:r>
    </w:p>
    <w:p w14:paraId="3AD22302" w14:textId="4CD354B3" w:rsidR="003A44FD" w:rsidRPr="003A44FD" w:rsidRDefault="003A44FD" w:rsidP="003A44FD">
      <w:pPr>
        <w:spacing w:before="240" w:after="240"/>
        <w:ind w:left="720" w:hanging="360"/>
        <w:rPr>
          <w:rFonts w:ascii="Gungsuh" w:eastAsia="Gungsuh" w:hAnsi="Gungsuh" w:cs="Gungsuh"/>
          <w:b/>
          <w:bCs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4.文字</w:t>
      </w:r>
    </w:p>
    <w:p w14:paraId="2A95E55C" w14:textId="28332306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詳細需求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: 提供適合的文字訊息提示。</w:t>
      </w:r>
    </w:p>
    <w:p w14:paraId="538CC7E6" w14:textId="77777777" w:rsidR="003A44FD" w:rsidRPr="003A44FD" w:rsidRDefault="003A44FD" w:rsidP="00325410">
      <w:pPr>
        <w:spacing w:before="240" w:after="240"/>
        <w:ind w:left="36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bCs/>
          <w:sz w:val="28"/>
          <w:szCs w:val="28"/>
          <w:lang w:val="en-US"/>
        </w:rPr>
        <w:t>功能要求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 xml:space="preserve">: </w:t>
      </w:r>
    </w:p>
    <w:p w14:paraId="5ADD9559" w14:textId="2B04F970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遊戲開始、結束或特定操作時播放</w:t>
      </w:r>
      <w:r w:rsidR="00325410">
        <w:rPr>
          <w:rFonts w:asciiTheme="minorEastAsia" w:hAnsiTheme="minorEastAsia" w:cs="Gungsuh" w:hint="eastAsia"/>
          <w:b/>
          <w:sz w:val="28"/>
          <w:szCs w:val="28"/>
          <w:lang w:val="en-US"/>
        </w:rPr>
        <w:t>特定劇情</w:t>
      </w: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。</w:t>
      </w:r>
    </w:p>
    <w:p w14:paraId="01B76C86" w14:textId="77777777" w:rsidR="003A44FD" w:rsidRPr="003A44FD" w:rsidRDefault="003A44FD" w:rsidP="00325410">
      <w:pPr>
        <w:spacing w:before="240" w:after="240"/>
        <w:ind w:left="1080"/>
        <w:rPr>
          <w:rFonts w:ascii="Gungsuh" w:eastAsia="Gungsuh" w:hAnsi="Gungsuh" w:cs="Gungsuh"/>
          <w:b/>
          <w:sz w:val="28"/>
          <w:szCs w:val="28"/>
          <w:lang w:val="en-US"/>
        </w:rPr>
      </w:pPr>
      <w:r w:rsidRPr="003A44FD">
        <w:rPr>
          <w:rFonts w:ascii="Gungsuh" w:eastAsia="Gungsuh" w:hAnsi="Gungsuh" w:cs="Gungsuh"/>
          <w:b/>
          <w:sz w:val="28"/>
          <w:szCs w:val="28"/>
          <w:lang w:val="en-US"/>
        </w:rPr>
        <w:t>戰</w:t>
      </w:r>
      <w:r w:rsidRPr="003A44FD">
        <w:rPr>
          <w:rFonts w:ascii="新細明體" w:eastAsia="新細明體" w:hAnsi="新細明體" w:cs="新細明體" w:hint="eastAsia"/>
          <w:b/>
          <w:sz w:val="28"/>
          <w:szCs w:val="28"/>
          <w:lang w:val="en-US"/>
        </w:rPr>
        <w:t>鬥</w:t>
      </w:r>
      <w:r w:rsidRPr="003A44FD">
        <w:rPr>
          <w:rFonts w:ascii="Gungsuh" w:eastAsia="Gungsuh" w:hAnsi="Gungsuh" w:cs="Gungsuh" w:hint="eastAsia"/>
          <w:b/>
          <w:sz w:val="28"/>
          <w:szCs w:val="28"/>
          <w:lang w:val="en-US"/>
        </w:rPr>
        <w:t>開始與結束時顯示適當的文字訊息。</w:t>
      </w:r>
    </w:p>
    <w:p w14:paraId="0000002B" w14:textId="77777777" w:rsidR="00CF1E0C" w:rsidRPr="003A44FD" w:rsidRDefault="00CF1E0C">
      <w:pPr>
        <w:spacing w:before="240" w:after="240"/>
        <w:ind w:left="720" w:hanging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002C" w14:textId="77777777" w:rsidR="00CF1E0C" w:rsidRDefault="00CF1E0C"/>
    <w:sectPr w:rsidR="00CF1E0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  <w:embedBold r:id="rId1" w:subsetted="1" w:fontKey="{ED961D6C-D4FE-4DFB-80BC-357209E0D63F}"/>
  </w:font>
  <w:font w:name="Noto Sans TC">
    <w:charset w:val="00"/>
    <w:family w:val="auto"/>
    <w:pitch w:val="default"/>
    <w:embedRegular r:id="rId2" w:fontKey="{BD6116EC-A4D2-4C62-8464-E2DA45FC461D}"/>
    <w:embedBold r:id="rId3" w:fontKey="{EFF49C11-EEBD-495E-B4F2-5A6AB4B0F2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9E1490A-BF9D-4F32-BDE5-0A7BCA656C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6C8F3E1-FE37-4D67-9C4A-EE88ADC97B3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9624F"/>
    <w:multiLevelType w:val="multilevel"/>
    <w:tmpl w:val="97A87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11208D"/>
    <w:multiLevelType w:val="multilevel"/>
    <w:tmpl w:val="131A1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F956A2"/>
    <w:multiLevelType w:val="multilevel"/>
    <w:tmpl w:val="96944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700376"/>
    <w:multiLevelType w:val="multilevel"/>
    <w:tmpl w:val="E8AE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343030"/>
    <w:multiLevelType w:val="multilevel"/>
    <w:tmpl w:val="B8669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DA1343"/>
    <w:multiLevelType w:val="multilevel"/>
    <w:tmpl w:val="63762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0E3224"/>
    <w:multiLevelType w:val="multilevel"/>
    <w:tmpl w:val="8420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3663BA"/>
    <w:multiLevelType w:val="multilevel"/>
    <w:tmpl w:val="20E2C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BD71C8"/>
    <w:multiLevelType w:val="multilevel"/>
    <w:tmpl w:val="93E67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416B76"/>
    <w:multiLevelType w:val="multilevel"/>
    <w:tmpl w:val="A824F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2A7102"/>
    <w:multiLevelType w:val="multilevel"/>
    <w:tmpl w:val="6480E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6C7F3E"/>
    <w:multiLevelType w:val="multilevel"/>
    <w:tmpl w:val="9E66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1319863">
    <w:abstractNumId w:val="6"/>
  </w:num>
  <w:num w:numId="2" w16cid:durableId="1659724405">
    <w:abstractNumId w:val="3"/>
  </w:num>
  <w:num w:numId="3" w16cid:durableId="2078506302">
    <w:abstractNumId w:val="10"/>
  </w:num>
  <w:num w:numId="4" w16cid:durableId="374351766">
    <w:abstractNumId w:val="0"/>
  </w:num>
  <w:num w:numId="5" w16cid:durableId="1907375951">
    <w:abstractNumId w:val="8"/>
  </w:num>
  <w:num w:numId="6" w16cid:durableId="1289974146">
    <w:abstractNumId w:val="11"/>
  </w:num>
  <w:num w:numId="7" w16cid:durableId="1102607890">
    <w:abstractNumId w:val="5"/>
  </w:num>
  <w:num w:numId="8" w16cid:durableId="965621410">
    <w:abstractNumId w:val="9"/>
  </w:num>
  <w:num w:numId="9" w16cid:durableId="2049601330">
    <w:abstractNumId w:val="1"/>
  </w:num>
  <w:num w:numId="10" w16cid:durableId="839194878">
    <w:abstractNumId w:val="2"/>
  </w:num>
  <w:num w:numId="11" w16cid:durableId="1458376289">
    <w:abstractNumId w:val="7"/>
  </w:num>
  <w:num w:numId="12" w16cid:durableId="4742251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E0C"/>
    <w:rsid w:val="00325410"/>
    <w:rsid w:val="003A44FD"/>
    <w:rsid w:val="00820FE3"/>
    <w:rsid w:val="00A061CE"/>
    <w:rsid w:val="00BB2E4F"/>
    <w:rsid w:val="00CF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3131D"/>
  <w15:docId w15:val="{DA5A783D-D9D9-4C57-879E-ACA163C55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8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135</Words>
  <Characters>773</Characters>
  <Application>Microsoft Office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黃以原</dc:creator>
  <cp:lastModifiedBy>黃以恩</cp:lastModifiedBy>
  <cp:revision>4</cp:revision>
  <dcterms:created xsi:type="dcterms:W3CDTF">2025-01-08T01:25:00Z</dcterms:created>
  <dcterms:modified xsi:type="dcterms:W3CDTF">2025-01-08T01:31:00Z</dcterms:modified>
</cp:coreProperties>
</file>